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315"/>
        <w:tblW w:w="14598" w:type="dxa"/>
        <w:tblBorders>
          <w:top w:val="single" w:sz="8" w:space="0" w:color="6699FF"/>
          <w:bottom w:val="single" w:sz="8" w:space="0" w:color="6699FF"/>
          <w:insideH w:val="single" w:sz="8" w:space="0" w:color="6699FF"/>
          <w:insideV w:val="single" w:sz="8" w:space="0" w:color="6699FF"/>
        </w:tblBorders>
        <w:tblLook w:val="0000"/>
      </w:tblPr>
      <w:tblGrid>
        <w:gridCol w:w="10908"/>
        <w:gridCol w:w="3690"/>
      </w:tblGrid>
      <w:tr w:rsidR="00784750" w:rsidRPr="00A1555B" w:rsidTr="00736D24">
        <w:tblPrEx>
          <w:tblCellMar>
            <w:top w:w="0" w:type="dxa"/>
            <w:bottom w:w="0" w:type="dxa"/>
          </w:tblCellMar>
        </w:tblPrEx>
        <w:tc>
          <w:tcPr>
            <w:tcW w:w="109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C8C8C"/>
            <w:vAlign w:val="center"/>
          </w:tcPr>
          <w:p w:rsidR="00784750" w:rsidRPr="00A1555B" w:rsidRDefault="00784750" w:rsidP="00736D24">
            <w:pPr>
              <w:pStyle w:val="Heading3"/>
              <w:jc w:val="left"/>
              <w:rPr>
                <w:rFonts w:ascii="Agency FB" w:hAnsi="Agency FB"/>
                <w:b w:val="0"/>
                <w:sz w:val="36"/>
                <w:szCs w:val="36"/>
              </w:rPr>
            </w:pPr>
            <w:r>
              <w:rPr>
                <w:rFonts w:ascii="Agency FB" w:hAnsi="Agency FB"/>
                <w:b w:val="0"/>
                <w:sz w:val="36"/>
                <w:szCs w:val="36"/>
              </w:rPr>
              <w:t xml:space="preserve">CS 300: </w:t>
            </w:r>
            <w:proofErr w:type="gramStart"/>
            <w:r w:rsidRPr="00A1555B">
              <w:rPr>
                <w:rFonts w:ascii="Agency FB" w:hAnsi="Agency FB"/>
                <w:b w:val="0"/>
                <w:sz w:val="36"/>
                <w:szCs w:val="36"/>
              </w:rPr>
              <w:t xml:space="preserve">Writing </w:t>
            </w:r>
            <w:r>
              <w:rPr>
                <w:rFonts w:ascii="Agency FB" w:hAnsi="Agency FB"/>
                <w:b w:val="0"/>
                <w:sz w:val="36"/>
                <w:szCs w:val="36"/>
              </w:rPr>
              <w:t xml:space="preserve"> Rubric</w:t>
            </w:r>
            <w:proofErr w:type="gramEnd"/>
            <w:r>
              <w:rPr>
                <w:rFonts w:ascii="Agency FB" w:hAnsi="Agency FB"/>
                <w:b w:val="0"/>
                <w:sz w:val="36"/>
                <w:szCs w:val="36"/>
              </w:rPr>
              <w:t>(Narratives)</w:t>
            </w:r>
          </w:p>
        </w:tc>
        <w:tc>
          <w:tcPr>
            <w:tcW w:w="3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FFFFFF"/>
            <w:vAlign w:val="center"/>
          </w:tcPr>
          <w:p w:rsidR="00784750" w:rsidRPr="00A1555B" w:rsidRDefault="00784750" w:rsidP="00736D24">
            <w:pPr>
              <w:pStyle w:val="Heading1"/>
              <w:jc w:val="center"/>
              <w:rPr>
                <w:rFonts w:ascii="Agency FB" w:hAnsi="Agency FB"/>
                <w:sz w:val="36"/>
                <w:szCs w:val="36"/>
              </w:rPr>
            </w:pPr>
            <w:r w:rsidRPr="00A1555B">
              <w:rPr>
                <w:rFonts w:ascii="Agency FB" w:hAnsi="Agency FB"/>
                <w:sz w:val="36"/>
                <w:szCs w:val="36"/>
              </w:rPr>
              <w:t>Kindergarten</w:t>
            </w:r>
          </w:p>
        </w:tc>
      </w:tr>
      <w:tr w:rsidR="00784750" w:rsidRPr="00116718" w:rsidTr="00736D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84750" w:rsidRDefault="00784750" w:rsidP="00736D24">
            <w:pPr>
              <w:pStyle w:val="Heading6"/>
              <w:rPr>
                <w:color w:val="66FF66"/>
                <w:sz w:val="8"/>
              </w:rPr>
            </w:pPr>
          </w:p>
          <w:p w:rsidR="00784750" w:rsidRPr="00116718" w:rsidRDefault="00784750" w:rsidP="00736D24">
            <w:pPr>
              <w:pStyle w:val="Heading6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 xml:space="preserve"> Student</w:t>
            </w:r>
            <w:r w:rsidRPr="00116718">
              <w:rPr>
                <w:b w:val="0"/>
                <w:color w:val="auto"/>
              </w:rPr>
              <w:t>:</w:t>
            </w:r>
            <w:r>
              <w:rPr>
                <w:b w:val="0"/>
                <w:color w:val="auto"/>
              </w:rPr>
              <w:t xml:space="preserve">                                                              Teacher:                                                  Class:                                          </w:t>
            </w:r>
          </w:p>
        </w:tc>
      </w:tr>
    </w:tbl>
    <w:p w:rsidR="00784750" w:rsidRDefault="00784750" w:rsidP="00784750"/>
    <w:p w:rsidR="00784750" w:rsidRDefault="00784750" w:rsidP="00784750">
      <w:pPr>
        <w:rPr>
          <w:sz w:val="16"/>
        </w:rPr>
      </w:pPr>
      <w:r>
        <w:rPr>
          <w:sz w:val="16"/>
          <w:szCs w:val="16"/>
        </w:rPr>
        <w:t xml:space="preserve">Assessment: Date                     </w:t>
      </w:r>
      <w:r>
        <w:rPr>
          <w:sz w:val="16"/>
          <w:szCs w:val="16"/>
        </w:rPr>
        <w:tab/>
        <w:t xml:space="preserve">        </w:t>
      </w:r>
      <w:r>
        <w:rPr>
          <w:sz w:val="16"/>
        </w:rPr>
        <w:t xml:space="preserve"> </w:t>
      </w:r>
    </w:p>
    <w:p w:rsidR="00784750" w:rsidRPr="000109AB" w:rsidRDefault="00784750" w:rsidP="00784750">
      <w:pPr>
        <w:rPr>
          <w:sz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648"/>
        <w:gridCol w:w="1800"/>
        <w:gridCol w:w="3042"/>
        <w:gridCol w:w="3042"/>
        <w:gridCol w:w="3042"/>
        <w:gridCol w:w="3042"/>
      </w:tblGrid>
      <w:tr w:rsidR="00784750" w:rsidTr="00736D24">
        <w:trPr>
          <w:cantSplit/>
          <w:trHeight w:val="710"/>
        </w:trPr>
        <w:tc>
          <w:tcPr>
            <w:tcW w:w="648" w:type="dxa"/>
            <w:textDirection w:val="btLr"/>
          </w:tcPr>
          <w:p w:rsidR="00784750" w:rsidRDefault="00784750" w:rsidP="00736D24">
            <w:pPr>
              <w:ind w:left="113" w:right="113"/>
            </w:pPr>
          </w:p>
        </w:tc>
        <w:tc>
          <w:tcPr>
            <w:tcW w:w="1800" w:type="dxa"/>
          </w:tcPr>
          <w:p w:rsidR="00784750" w:rsidRPr="00246DA8" w:rsidRDefault="00784750" w:rsidP="00736D24">
            <w:pPr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Writing Elements</w:t>
            </w:r>
          </w:p>
        </w:tc>
        <w:tc>
          <w:tcPr>
            <w:tcW w:w="3042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1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Below the Standard</w:t>
            </w:r>
            <w:r>
              <w:rPr>
                <w:rFonts w:ascii="Arial Narrow" w:hAnsi="Arial Narrow"/>
                <w:b/>
                <w:sz w:val="22"/>
              </w:rPr>
              <w:t>s</w:t>
            </w:r>
          </w:p>
        </w:tc>
        <w:tc>
          <w:tcPr>
            <w:tcW w:w="3042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2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Approaching the Standards</w:t>
            </w:r>
          </w:p>
        </w:tc>
        <w:tc>
          <w:tcPr>
            <w:tcW w:w="3042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3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Meets the Standards</w:t>
            </w:r>
          </w:p>
        </w:tc>
        <w:tc>
          <w:tcPr>
            <w:tcW w:w="3042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4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Exceeds the Standard</w:t>
            </w:r>
            <w:r>
              <w:rPr>
                <w:rFonts w:ascii="Arial Narrow" w:hAnsi="Arial Narrow"/>
                <w:b/>
                <w:sz w:val="22"/>
              </w:rPr>
              <w:t>s</w:t>
            </w:r>
          </w:p>
        </w:tc>
      </w:tr>
      <w:tr w:rsidR="00784750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Personal Style</w:t>
            </w:r>
          </w:p>
        </w:tc>
        <w:tc>
          <w:tcPr>
            <w:tcW w:w="1800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Ideas and Voice</w:t>
            </w:r>
          </w:p>
        </w:tc>
        <w:tc>
          <w:tcPr>
            <w:tcW w:w="3042" w:type="dxa"/>
          </w:tcPr>
          <w:p w:rsidR="00784750" w:rsidRPr="00F119AD" w:rsidRDefault="00784750" w:rsidP="00736D24">
            <w:pPr>
              <w:spacing w:before="60"/>
              <w:rPr>
                <w:rFonts w:ascii="Arial Narrow" w:hAnsi="Arial Narrow"/>
                <w:color w:val="000000"/>
                <w:sz w:val="16"/>
                <w:szCs w:val="18"/>
                <w:lang w:val="en-US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8"/>
                <w:lang w:val="en-US"/>
              </w:rPr>
              <w:t xml:space="preserve"> The Writer:</w:t>
            </w:r>
          </w:p>
          <w:p w:rsidR="00784750" w:rsidRPr="00F119AD" w:rsidRDefault="00784750" w:rsidP="00736D24">
            <w:pPr>
              <w:spacing w:before="4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784750" w:rsidRPr="00F119AD" w:rsidRDefault="00784750" w:rsidP="00736D24">
            <w:pPr>
              <w:spacing w:before="40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Tells adults what to write e.g. this is my cat</w:t>
            </w:r>
          </w:p>
        </w:tc>
        <w:tc>
          <w:tcPr>
            <w:tcW w:w="3042" w:type="dxa"/>
          </w:tcPr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The Writer: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</w:p>
          <w:p w:rsidR="00784750" w:rsidRPr="00F119AD" w:rsidRDefault="00784750" w:rsidP="00736D2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Uses drawings, signs and symbols to convey message</w:t>
            </w:r>
          </w:p>
          <w:p w:rsidR="00784750" w:rsidRPr="00F119AD" w:rsidRDefault="00784750" w:rsidP="00736D2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The Writer: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</w:p>
          <w:p w:rsidR="00784750" w:rsidRPr="00F119AD" w:rsidRDefault="00784750" w:rsidP="00736D24">
            <w:pPr>
              <w:framePr w:hSpace="180" w:wrap="around" w:vAnchor="text" w:hAnchor="margin" w:y="60"/>
              <w:ind w:right="25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Uses a combination of drawings, dictating and writing to compose </w:t>
            </w: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a narrow range of familiar topics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Makes simple comments</w:t>
            </w:r>
          </w:p>
        </w:tc>
        <w:tc>
          <w:tcPr>
            <w:tcW w:w="3042" w:type="dxa"/>
          </w:tcPr>
          <w:p w:rsidR="00784750" w:rsidRPr="00F119AD" w:rsidRDefault="00784750" w:rsidP="00736D24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784750" w:rsidRPr="00F119AD" w:rsidRDefault="00784750" w:rsidP="00736D24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Writes about familiar topics</w:t>
            </w:r>
          </w:p>
          <w:p w:rsidR="00784750" w:rsidRPr="00F119AD" w:rsidRDefault="00784750" w:rsidP="00736D24">
            <w:pPr>
              <w:framePr w:hSpace="180" w:wrap="around" w:vAnchor="text" w:hAnchor="margin" w:y="6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Records experiences and observations and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may include a personal response</w:t>
            </w:r>
          </w:p>
        </w:tc>
      </w:tr>
      <w:tr w:rsidR="00784750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Text Form</w:t>
            </w: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Purpose/Audience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Framework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84750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Organization</w:t>
            </w:r>
          </w:p>
        </w:tc>
        <w:tc>
          <w:tcPr>
            <w:tcW w:w="3042" w:type="dxa"/>
          </w:tcPr>
          <w:p w:rsidR="00784750" w:rsidRPr="00F119AD" w:rsidRDefault="00784750" w:rsidP="00736D24">
            <w:pPr>
              <w:spacing w:before="60"/>
              <w:ind w:right="144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Not aware of the purpose of text types</w:t>
            </w:r>
          </w:p>
          <w:p w:rsidR="00784750" w:rsidRPr="00F119AD" w:rsidRDefault="00784750" w:rsidP="00736D24">
            <w:pPr>
              <w:spacing w:before="60"/>
              <w:ind w:right="144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Not aware of the framework of text types</w:t>
            </w:r>
          </w:p>
          <w:p w:rsidR="00784750" w:rsidRPr="00F119AD" w:rsidRDefault="00784750" w:rsidP="00736D24">
            <w:pPr>
              <w:spacing w:before="60"/>
              <w:ind w:right="144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Places letters/drawings randomly on the page</w:t>
            </w:r>
          </w:p>
        </w:tc>
        <w:tc>
          <w:tcPr>
            <w:tcW w:w="3042" w:type="dxa"/>
          </w:tcPr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Some awareness of the purpose of text types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Some awareness of the framework of text types</w:t>
            </w:r>
          </w:p>
          <w:p w:rsidR="00784750" w:rsidRPr="00F119AD" w:rsidRDefault="00784750" w:rsidP="00736D24">
            <w:pPr>
              <w:ind w:right="252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  <w:lang w:val="en-US"/>
              </w:rPr>
              <w:t>Writes left to right and top to bottom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Often writes lists of unconnected ideas</w:t>
            </w:r>
          </w:p>
        </w:tc>
        <w:tc>
          <w:tcPr>
            <w:tcW w:w="3042" w:type="dxa"/>
          </w:tcPr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Some understanding of how the purpose for the writing dictates the text type used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 xml:space="preserve">Attempts to use the framework of the text type 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Develops a sense of sequence</w:t>
            </w:r>
          </w:p>
        </w:tc>
        <w:tc>
          <w:tcPr>
            <w:tcW w:w="3042" w:type="dxa"/>
          </w:tcPr>
          <w:p w:rsidR="00784750" w:rsidRPr="00F119AD" w:rsidRDefault="00784750" w:rsidP="00784750">
            <w:pPr>
              <w:rPr>
                <w:rFonts w:ascii="Arial Narrow" w:hAnsi="Arial Narrow"/>
                <w:sz w:val="16"/>
              </w:rPr>
            </w:pPr>
            <w:r w:rsidRPr="00784750">
              <w:rPr>
                <w:rFonts w:ascii="Arial Narrow" w:hAnsi="Arial Narrow"/>
                <w:sz w:val="16"/>
              </w:rPr>
              <w:t>Use a combination of dra</w:t>
            </w:r>
            <w:r>
              <w:rPr>
                <w:rFonts w:ascii="Arial Narrow" w:hAnsi="Arial Narrow"/>
                <w:sz w:val="16"/>
              </w:rPr>
              <w:t xml:space="preserve">wing, dictating, and writing to </w:t>
            </w:r>
            <w:r w:rsidRPr="00784750">
              <w:rPr>
                <w:rFonts w:ascii="Arial Narrow" w:hAnsi="Arial Narrow"/>
                <w:sz w:val="16"/>
              </w:rPr>
              <w:t>narrate a single event or seve</w:t>
            </w:r>
            <w:r>
              <w:rPr>
                <w:rFonts w:ascii="Arial Narrow" w:hAnsi="Arial Narrow"/>
                <w:sz w:val="16"/>
              </w:rPr>
              <w:t xml:space="preserve">ral loosely linked events, tell </w:t>
            </w:r>
            <w:r w:rsidRPr="00784750">
              <w:rPr>
                <w:rFonts w:ascii="Arial Narrow" w:hAnsi="Arial Narrow"/>
                <w:sz w:val="16"/>
              </w:rPr>
              <w:t>about the events in the or</w:t>
            </w:r>
            <w:r>
              <w:rPr>
                <w:rFonts w:ascii="Arial Narrow" w:hAnsi="Arial Narrow"/>
                <w:sz w:val="16"/>
              </w:rPr>
              <w:t xml:space="preserve">der in which they occurred, and </w:t>
            </w:r>
            <w:r w:rsidRPr="00784750">
              <w:rPr>
                <w:rFonts w:ascii="Arial Narrow" w:hAnsi="Arial Narrow"/>
                <w:sz w:val="16"/>
              </w:rPr>
              <w:t>provide a reaction to what happened.</w:t>
            </w:r>
          </w:p>
        </w:tc>
      </w:tr>
      <w:tr w:rsidR="00784750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Language Features</w:t>
            </w: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Grammar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Vocabulary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84750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Sentence Structure</w:t>
            </w:r>
          </w:p>
        </w:tc>
        <w:tc>
          <w:tcPr>
            <w:tcW w:w="3042" w:type="dxa"/>
          </w:tcPr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Attempts to print upper- and lowercase letters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</w:p>
          <w:p w:rsidR="00784750" w:rsidRPr="00F119AD" w:rsidRDefault="00784750" w:rsidP="00736D24">
            <w:pPr>
              <w:spacing w:before="40"/>
              <w:ind w:right="149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Repeats a few known symbols often using letters from own name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Prints many upper- and lowercase letters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some frequently occurring nouns and verbs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some frequently occurring prepositions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Attempts to use words or phrases from conversations, reading and being read to.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 xml:space="preserve">Attempts to use labels for drawings 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  <w:lang w:val="en-US"/>
              </w:rPr>
              <w:t>Leaves a space between words</w:t>
            </w:r>
          </w:p>
        </w:tc>
        <w:tc>
          <w:tcPr>
            <w:tcW w:w="3042" w:type="dxa"/>
          </w:tcPr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frequently occurring nouns and verbs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the most frequently occurring prepositions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some words or phrases from conversations, reading and being read to.</w:t>
            </w:r>
          </w:p>
          <w:p w:rsidR="00784750" w:rsidRPr="00F119AD" w:rsidRDefault="00784750" w:rsidP="00736D24">
            <w:pPr>
              <w:ind w:right="72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 xml:space="preserve">Attempts to use simple sentences </w:t>
            </w:r>
          </w:p>
          <w:p w:rsidR="00784750" w:rsidRPr="00F119AD" w:rsidRDefault="00784750" w:rsidP="00736D2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Often begins sentence with ‘I’ or ‘we’</w:t>
            </w:r>
          </w:p>
          <w:p w:rsidR="00784750" w:rsidRPr="00F119AD" w:rsidRDefault="00784750" w:rsidP="00736D24">
            <w:pPr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 xml:space="preserve">Uses frequently occurring nouns            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Attempts to use synonyms for overused verbs and adjectives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words or phrases from conversations, reading and being read to.</w:t>
            </w:r>
          </w:p>
          <w:p w:rsidR="00784750" w:rsidRPr="00F119AD" w:rsidRDefault="00784750" w:rsidP="00736D24">
            <w:pPr>
              <w:ind w:right="72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 xml:space="preserve">Uses simple sentences </w:t>
            </w:r>
          </w:p>
          <w:p w:rsidR="00784750" w:rsidRPr="00F119AD" w:rsidRDefault="00784750" w:rsidP="00736D24">
            <w:pPr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Uses a variety of sentence beginnings e.g. The…, They…,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</w:p>
        </w:tc>
      </w:tr>
      <w:tr w:rsidR="00784750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Conventions</w:t>
            </w: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Spelling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Punctuation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3042" w:type="dxa"/>
          </w:tcPr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Attempts to spell own name</w:t>
            </w:r>
          </w:p>
          <w:p w:rsidR="00784750" w:rsidRPr="00F119AD" w:rsidRDefault="00784750" w:rsidP="00736D24">
            <w:pPr>
              <w:ind w:right="149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Uses a mixture of upper and lower case letters</w:t>
            </w:r>
          </w:p>
          <w:p w:rsidR="00784750" w:rsidRPr="00F119AD" w:rsidRDefault="00784750" w:rsidP="00736D24">
            <w:pPr>
              <w:ind w:right="149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Mixes letters, symbols numbers and invented shapes</w:t>
            </w:r>
          </w:p>
          <w:p w:rsidR="00784750" w:rsidRPr="00F119AD" w:rsidRDefault="00784750" w:rsidP="00736D24">
            <w:pPr>
              <w:ind w:right="149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Scribbles and random marks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784750" w:rsidRPr="00F119AD" w:rsidRDefault="00784750" w:rsidP="00736D24">
            <w:pPr>
              <w:ind w:right="25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Spells some grade level high frequency words correctly</w:t>
            </w:r>
          </w:p>
          <w:p w:rsidR="00784750" w:rsidRPr="00F119AD" w:rsidRDefault="00784750" w:rsidP="00736D2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Attempts to represent sounds in words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 xml:space="preserve">Attempts to use capital letters </w:t>
            </w:r>
          </w:p>
          <w:p w:rsidR="00784750" w:rsidRPr="00F119AD" w:rsidRDefault="00784750" w:rsidP="00736D24">
            <w:pPr>
              <w:ind w:right="25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Spells all grade level high frequency words correctly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Spells simple words phonetically drawing on knowledge of sound-letter relationships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Capitalize the first word in a sentence and the pronoun ‘I’</w:t>
            </w:r>
          </w:p>
          <w:p w:rsidR="00784750" w:rsidRPr="00F119AD" w:rsidRDefault="00784750" w:rsidP="00736D2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Uses end punctuation some of the time</w:t>
            </w:r>
          </w:p>
        </w:tc>
        <w:tc>
          <w:tcPr>
            <w:tcW w:w="3042" w:type="dxa"/>
          </w:tcPr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Spells beyond the grade level high frequency word list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Represents most syllables in words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capital letters and the correct end punctuation most of the time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</w:p>
        </w:tc>
      </w:tr>
      <w:tr w:rsidR="00784750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Process</w:t>
            </w: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Planning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Drafting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Revising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Editing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Publishing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3042" w:type="dxa"/>
          </w:tcPr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Beginning to use drawings as drafts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Little or no details in the drawing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Little awareness of the process of writing to produce work for an audience</w:t>
            </w:r>
          </w:p>
        </w:tc>
        <w:tc>
          <w:tcPr>
            <w:tcW w:w="3042" w:type="dxa"/>
          </w:tcPr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drawings with labels as drafts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Adds details to drawing when prompted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Attempts to use the Word Wall to correct spelling</w:t>
            </w:r>
          </w:p>
          <w:p w:rsidR="00784750" w:rsidRPr="00F119AD" w:rsidRDefault="00784750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Some awareness of the process of writing to produce work for an audience</w:t>
            </w:r>
          </w:p>
        </w:tc>
        <w:tc>
          <w:tcPr>
            <w:tcW w:w="3042" w:type="dxa"/>
          </w:tcPr>
          <w:p w:rsidR="00784750" w:rsidRPr="00F119AD" w:rsidRDefault="00784750" w:rsidP="00736D24">
            <w:pPr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Use drawings to plan writing, with assistance</w:t>
            </w:r>
          </w:p>
          <w:p w:rsidR="00784750" w:rsidRPr="00F119AD" w:rsidRDefault="00784750" w:rsidP="00736D24">
            <w:pPr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Adds details to writing when prompted</w:t>
            </w:r>
          </w:p>
          <w:p w:rsidR="00784750" w:rsidRPr="00F119AD" w:rsidRDefault="00784750" w:rsidP="00736D24">
            <w:pPr>
              <w:ind w:right="252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Uses the Word Wall to correct spelling, when prompted</w:t>
            </w:r>
          </w:p>
          <w:p w:rsidR="00784750" w:rsidRPr="00F119AD" w:rsidRDefault="00784750" w:rsidP="00736D24">
            <w:pPr>
              <w:ind w:right="252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Attempts to use the process of writing to produce work for an audience</w:t>
            </w:r>
          </w:p>
        </w:tc>
        <w:tc>
          <w:tcPr>
            <w:tcW w:w="3042" w:type="dxa"/>
          </w:tcPr>
          <w:p w:rsidR="00784750" w:rsidRPr="00F119AD" w:rsidRDefault="00784750" w:rsidP="00736D24">
            <w:pPr>
              <w:ind w:right="72"/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 drawings to plan writing</w:t>
            </w:r>
          </w:p>
          <w:p w:rsidR="00784750" w:rsidRPr="00F119AD" w:rsidRDefault="00784750" w:rsidP="00736D24">
            <w:pPr>
              <w:ind w:right="72"/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Add details to writing</w:t>
            </w:r>
          </w:p>
          <w:p w:rsidR="00784750" w:rsidRPr="00F119AD" w:rsidRDefault="00784750" w:rsidP="00736D24">
            <w:pPr>
              <w:ind w:right="72"/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the Word Wall to correct spelling</w:t>
            </w:r>
          </w:p>
          <w:p w:rsidR="00784750" w:rsidRPr="00F119AD" w:rsidRDefault="00784750" w:rsidP="00736D24">
            <w:pPr>
              <w:ind w:right="72"/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the process of writing to produce work for an audience</w:t>
            </w:r>
          </w:p>
        </w:tc>
      </w:tr>
    </w:tbl>
    <w:p w:rsidR="00784750" w:rsidRDefault="00784750"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10.25pt;width:87.75pt;height:69.75pt;z-index:251658240;mso-position-horizontal-relative:text;mso-position-vertical-relative:text;mso-width-relative:margin;mso-height-relative:margin" strokeweight="2.25pt">
            <v:textbox>
              <w:txbxContent>
                <w:p w:rsidR="00784750" w:rsidRPr="00784750" w:rsidRDefault="00784750" w:rsidP="00784750">
                  <w:pPr>
                    <w:rPr>
                      <w:b/>
                    </w:rPr>
                  </w:pPr>
                  <w:r w:rsidRPr="00784750">
                    <w:rPr>
                      <w:b/>
                    </w:rPr>
                    <w:t xml:space="preserve">Score: </w:t>
                  </w:r>
                </w:p>
              </w:txbxContent>
            </v:textbox>
          </v:shape>
        </w:pict>
      </w:r>
    </w:p>
    <w:p w:rsidR="00D83D69" w:rsidRPr="00784750" w:rsidRDefault="00784750" w:rsidP="00784750">
      <w:pPr>
        <w:tabs>
          <w:tab w:val="left" w:pos="2220"/>
        </w:tabs>
      </w:pPr>
      <w:r>
        <w:rPr>
          <w:noProof/>
          <w:lang w:val="en-US"/>
        </w:rPr>
        <w:pict>
          <v:shape id="_x0000_s1027" type="#_x0000_t202" style="position:absolute;margin-left:98.25pt;margin-top:1.85pt;width:616.5pt;height:66pt;z-index:251659264;mso-width-relative:margin;mso-height-relative:margin" strokeweight="2.25pt">
            <v:textbox>
              <w:txbxContent>
                <w:p w:rsidR="00784750" w:rsidRPr="00784750" w:rsidRDefault="00784750" w:rsidP="00784750">
                  <w:pPr>
                    <w:rPr>
                      <w:b/>
                    </w:rPr>
                  </w:pPr>
                  <w:r w:rsidRPr="00784750">
                    <w:rPr>
                      <w:b/>
                    </w:rPr>
                    <w:t>Comments:</w:t>
                  </w:r>
                </w:p>
              </w:txbxContent>
            </v:textbox>
          </v:shape>
        </w:pict>
      </w:r>
      <w:r>
        <w:tab/>
      </w:r>
    </w:p>
    <w:sectPr w:rsidR="00D83D69" w:rsidRPr="00784750" w:rsidSect="0078475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84750"/>
    <w:rsid w:val="00784750"/>
    <w:rsid w:val="00D83D69"/>
    <w:rsid w:val="00F1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750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784750"/>
    <w:pPr>
      <w:keepNext/>
      <w:outlineLvl w:val="0"/>
    </w:pPr>
    <w:rPr>
      <w:sz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784750"/>
    <w:pPr>
      <w:keepNext/>
      <w:jc w:val="right"/>
      <w:outlineLvl w:val="2"/>
    </w:pPr>
    <w:rPr>
      <w:b/>
      <w:color w:val="FFFFFF"/>
      <w:sz w:val="28"/>
      <w:lang w:val="en-US"/>
    </w:rPr>
  </w:style>
  <w:style w:type="paragraph" w:styleId="Heading6">
    <w:name w:val="heading 6"/>
    <w:basedOn w:val="Normal"/>
    <w:next w:val="Normal"/>
    <w:link w:val="Heading6Char"/>
    <w:qFormat/>
    <w:rsid w:val="00784750"/>
    <w:pPr>
      <w:keepNext/>
      <w:outlineLvl w:val="5"/>
    </w:pPr>
    <w:rPr>
      <w:b/>
      <w:color w:val="3366F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4750"/>
    <w:rPr>
      <w:rFonts w:ascii="Verdana" w:eastAsia="Times New Roman" w:hAnsi="Verdana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784750"/>
    <w:rPr>
      <w:rFonts w:ascii="Verdana" w:eastAsia="Times New Roman" w:hAnsi="Verdana" w:cs="Times New Roman"/>
      <w:b/>
      <w:color w:val="FFFFFF"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784750"/>
    <w:rPr>
      <w:rFonts w:ascii="Verdana" w:eastAsia="Times New Roman" w:hAnsi="Verdana" w:cs="Times New Roman"/>
      <w:b/>
      <w:color w:val="3366F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594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1</cp:revision>
  <dcterms:created xsi:type="dcterms:W3CDTF">2012-02-27T18:54:00Z</dcterms:created>
  <dcterms:modified xsi:type="dcterms:W3CDTF">2012-02-27T19:02:00Z</dcterms:modified>
</cp:coreProperties>
</file>